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CBA9" w14:textId="6B12B654" w:rsidR="00D02F21" w:rsidRPr="00D02F21" w:rsidRDefault="008522CA" w:rsidP="00D02F21">
      <w:pPr>
        <w:jc w:val="center"/>
        <w:rPr>
          <w:rFonts w:ascii="Avenir Black" w:hAnsi="Avenir Black"/>
          <w:b/>
          <w:bCs/>
          <w:sz w:val="32"/>
          <w:szCs w:val="32"/>
          <w:u w:val="single"/>
        </w:rPr>
      </w:pPr>
      <w:r w:rsidRPr="000A292B">
        <w:rPr>
          <w:rFonts w:ascii="Avenir Black" w:hAnsi="Avenir Blac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6262" wp14:editId="2B791D6F">
                <wp:simplePos x="0" y="0"/>
                <wp:positionH relativeFrom="column">
                  <wp:posOffset>6515100</wp:posOffset>
                </wp:positionH>
                <wp:positionV relativeFrom="paragraph">
                  <wp:posOffset>-698500</wp:posOffset>
                </wp:positionV>
                <wp:extent cx="118110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67D78" w14:textId="2B988CB7" w:rsidR="00967C8B" w:rsidRDefault="008522CA" w:rsidP="00967C8B">
                            <w:r>
                              <w:fldChar w:fldCharType="begin"/>
                            </w:r>
                            <w:r>
                              <w:instrText xml:space="preserve"> INCLUDEPICTURE "https://icon-library.net/images/train-icon-free/train-icon-free-1.jpg"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B156F" wp14:editId="3F520BB5">
                                  <wp:extent cx="977900" cy="1046738"/>
                                  <wp:effectExtent l="0" t="0" r="0" b="0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578" cy="107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63A500AE" w14:textId="59C38A42" w:rsidR="00967C8B" w:rsidRDefault="00967C8B" w:rsidP="00967C8B"/>
                          <w:p w14:paraId="106A9F34" w14:textId="77777777" w:rsidR="00967C8B" w:rsidRDefault="0096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E62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pt;margin-top:-55pt;width:93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K9LPwIAAHoEAAAOAAAAZHJzL2Uyb0RvYy54bWysVMFu2zAMvQ/YPwi6L7Yzt2uNOEWWIsOA&#13;&#10;oC2QFD0rshQbkEVNUmJnXz9Kdtqs22nYRSZF6pF8JD2761tFjsK6BnRJs0lKidAcqkbvS/q8XX26&#13;&#10;ocR5piumQIuSnoSjd/OPH2adKcQUalCVsARBtCs6U9Lae1MkieO1aJmbgBEajRJsyzyqdp9UlnWI&#13;&#10;3qpkmqbXSQe2Mha4cA5v7wcjnUd8KQX3j1I64YkqKebm42njuQtnMp+xYm+ZqRs+psH+IYuWNRqD&#13;&#10;vkLdM8/IwTZ/QLUNt+BA+gmHNgEpGy5iDVhNlr6rZlMzI2ItSI4zrzS5/wfLH45PljRVSXNKNGux&#13;&#10;RVvRe/IVepIHdjrjCnTaGHTzPV5jl8/3Di9D0b20bfhiOQTtyPPpldsAxsOj7CbLUjRxtKGU36KC&#13;&#10;+Mnbc2Od/yagJUEoqcXmRU7Zce384Hp2CdEcqKZaNUpFJQyMWCpLjgxbrXxMEsF/81KadCW9/nyV&#13;&#10;RmAN4fmArDTmEoodigqS73f9yMAOqhMSYGEYIGf4qsEk18z5J2ZxYrAw3AL/iIdUgEFglCipwf78&#13;&#10;233wx0ailZIOJ7Ck7seBWUGJ+q6xxbdZnoeRjUp+9WWKir207C4t+tAuASvPcN8Mj2Lw9+osSgvt&#13;&#10;Cy7LIkRFE9McY5fUn8WlH/YCl42LxSI64ZAa5td6Y3iADkyHFmz7F2bN2CePLX6A86yy4l27Bt/w&#13;&#10;UsPi4EE2sZeB4IHVkXcc8DgN4zKGDbrUo9fbL2P+CwAA//8DAFBLAwQUAAYACAAAACEA8dToj+UA&#13;&#10;AAASAQAADwAAAGRycy9kb3ducmV2LnhtbExPy07DMBC8I/UfrEXiglo7KYQqjVMhXpW40UARNzc2&#13;&#10;SdR4HcVuEv6e7Qkuqxnt7jyyzWRbNpjeNw4lRAsBzGDpdIOVhPfieb4C5oNCrVqHRsKP8bDJZxeZ&#13;&#10;SrUb8c0Mu1AxEkGfKgl1CF3KuS9rY5VfuM4g7b5db1Ug2ldc92okcdvyWIiEW9UgOdSqMw+1KY+7&#13;&#10;k5XwdV19vvrp5WNc3i67p+1Q3O11IeXV5fS4pnG/BhbMFP4+4NyB8kNOwQ7uhNqzlriIE2oUJMyj&#13;&#10;SBA638RRTOggIbkRwPOM/6+S/wIAAP//AwBQSwECLQAUAAYACAAAACEAtoM4kv4AAADhAQAAEwAA&#13;&#10;AAAAAAAAAAAAAAAAAAAAW0NvbnRlbnRfVHlwZXNdLnhtbFBLAQItABQABgAIAAAAIQA4/SH/1gAA&#13;&#10;AJQBAAALAAAAAAAAAAAAAAAAAC8BAABfcmVscy8ucmVsc1BLAQItABQABgAIAAAAIQDltK9LPwIA&#13;&#10;AHoEAAAOAAAAAAAAAAAAAAAAAC4CAABkcnMvZTJvRG9jLnhtbFBLAQItABQABgAIAAAAIQDx1OiP&#13;&#10;5QAAABIBAAAPAAAAAAAAAAAAAAAAAJkEAABkcnMvZG93bnJldi54bWxQSwUGAAAAAAQABADzAAAA&#13;&#10;qwUAAAAA&#13;&#10;" fillcolor="white [3201]" stroked="f" strokeweight=".5pt">
                <v:textbox>
                  <w:txbxContent>
                    <w:p w14:paraId="7E267D78" w14:textId="2B988CB7" w:rsidR="00967C8B" w:rsidRDefault="008522CA" w:rsidP="00967C8B">
                      <w:r>
                        <w:fldChar w:fldCharType="begin"/>
                      </w:r>
                      <w:r>
                        <w:instrText xml:space="preserve"> INCLUDEPICTURE "https://icon-library.net/images/train-icon-free/train-icon-free-1.jpg"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5B156F" wp14:editId="3F520BB5">
                            <wp:extent cx="977900" cy="1046738"/>
                            <wp:effectExtent l="0" t="0" r="0" b="0"/>
                            <wp:docPr id="7" name="Picture 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578" cy="107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63A500AE" w14:textId="59C38A42" w:rsidR="00967C8B" w:rsidRDefault="00967C8B" w:rsidP="00967C8B"/>
                    <w:p w14:paraId="106A9F34" w14:textId="77777777" w:rsidR="00967C8B" w:rsidRDefault="00967C8B"/>
                  </w:txbxContent>
                </v:textbox>
              </v:shape>
            </w:pict>
          </mc:Fallback>
        </mc:AlternateContent>
      </w:r>
      <w:r w:rsidRPr="000A292B">
        <w:rPr>
          <w:rFonts w:ascii="Avenir Black" w:hAnsi="Avenir Blac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5ED0" wp14:editId="5EC37DC8">
                <wp:simplePos x="0" y="0"/>
                <wp:positionH relativeFrom="column">
                  <wp:posOffset>355600</wp:posOffset>
                </wp:positionH>
                <wp:positionV relativeFrom="paragraph">
                  <wp:posOffset>-800100</wp:posOffset>
                </wp:positionV>
                <wp:extent cx="1397000" cy="1155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597E1" w14:textId="662B8FC3" w:rsidR="00967C8B" w:rsidRDefault="0059523A" w:rsidP="00967C8B">
                            <w:r>
                              <w:fldChar w:fldCharType="begin"/>
                            </w:r>
                            <w:r>
                              <w:instrText xml:space="preserve"> INCLUDEPICTURE "http://www.oogazone.com/wp-content/uploads/2018/11/unique-bus-stop-library.jpg"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72573" wp14:editId="40D8E463">
                                  <wp:extent cx="1200172" cy="1104900"/>
                                  <wp:effectExtent l="0" t="0" r="0" b="0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413" cy="1122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02519549" w14:textId="77777777" w:rsidR="00967C8B" w:rsidRDefault="0096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5ED0" id="Text Box 1" o:spid="_x0000_s1027" type="#_x0000_t202" style="position:absolute;left:0;text-align:left;margin-left:28pt;margin-top:-63pt;width:110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2VzQQIAAIEEAAAOAAAAZHJzL2Uyb0RvYy54bWysVFFv2jAQfp+0/2D5fSSh0K4RoWJUTJNQ&#13;&#10;WwmmPhvHIZFsn2cbEvbrd3YCZd2epr04Pt/589333WX20ClJjsK6BnRBs1FKidAcykbvC/p9u/r0&#13;&#10;mRLnmS6ZBC0KehKOPsw/fpi1JhdjqEGWwhIE0S5vTUFr702eJI7XQjE3AiM0Oiuwink07T4pLWsR&#13;&#10;XclknKa3SQu2NBa4cA5PH3snnUf8qhLcP1eVE57IgmJuPq42rruwJvMZy/eWmbrhQxrsH7JQrNH4&#13;&#10;6AXqkXlGDrb5A0o13IKDyo84qASqquEi1oDVZOm7ajY1MyLWguQ4c6HJ/T9Y/nR8saQpUTtKNFMo&#13;&#10;0VZ0nnyBjmSBnda4HIM2BsN8h8chcjh3eBiK7iqrwhfLIehHnk8XbgMYD5du7u/SFF0cfVk2naIV&#13;&#10;cJK368Y6/1WAImFTUIviRU7Zce18H3oOCa85kE25aqSMRmgYsZSWHBlKLX1MEsF/i5KatAW9vZmm&#13;&#10;EVhDuN4jS425hGL7osLOd7tuoGYoeAflCXmw0PeRM3zVYK5r5vwLs9g4WB8Og3/GpZKAb8Gwo6QG&#13;&#10;+/Nv5yEe9UQvJS02YkHdjwOzghL5TaPS99lkEjo3GpPp3RgNe+3ZXXv0QS0BCUA1Mbu4DfFenreV&#13;&#10;BfWKM7MIr6KLaY5vF9Sft0vfjwfOHBeLRQzCXjXMr/XG8AAdCA9KbLtXZs0gl0eln+Dcsix/p1of&#13;&#10;G25qWBw8VE2UNPDcszrQj30em2KYyTBI13aMevtzzH8BAAD//wMAUEsDBBQABgAIAAAAIQBmT25i&#13;&#10;4QAAAA8BAAAPAAAAZHJzL2Rvd25yZXYueG1sTE9LS8NAEL4L/odlBC/SbprSVtJsiviE3mx84G2b&#13;&#10;HZNgdjZkt0n8907woJfhG76Z75HuRtuIHjtfO1KwmEcgkApnaioVvOQPs2sQPmgyunGECr7Rwy47&#13;&#10;P0t1YtxAz9gfQilYhHyiFVQhtImUvqjQaj93LRJzn66zOvDaldJ0emBx28g4itbS6prYodIt3lZY&#13;&#10;fB1OVsHHVfm+9+Pj67BcLdv7pz7fvJlcqcuL8W7L42YLIuAY/j5g6sD5IeNgR3ci40WjYLXmPkHB&#13;&#10;bBFPiC/izQSOv5TMUvm/R/YDAAD//wMAUEsBAi0AFAAGAAgAAAAhALaDOJL+AAAA4QEAABMAAAAA&#13;&#10;AAAAAAAAAAAAAAAAAFtDb250ZW50X1R5cGVzXS54bWxQSwECLQAUAAYACAAAACEAOP0h/9YAAACU&#13;&#10;AQAACwAAAAAAAAAAAAAAAAAvAQAAX3JlbHMvLnJlbHNQSwECLQAUAAYACAAAACEAlDtlc0ECAACB&#13;&#10;BAAADgAAAAAAAAAAAAAAAAAuAgAAZHJzL2Uyb0RvYy54bWxQSwECLQAUAAYACAAAACEAZk9uYuEA&#13;&#10;AAAPAQAADwAAAAAAAAAAAAAAAACbBAAAZHJzL2Rvd25yZXYueG1sUEsFBgAAAAAEAAQA8wAAAKkF&#13;&#10;AAAAAA==&#13;&#10;" fillcolor="white [3201]" stroked="f" strokeweight=".5pt">
                <v:textbox>
                  <w:txbxContent>
                    <w:p w14:paraId="18F597E1" w14:textId="662B8FC3" w:rsidR="00967C8B" w:rsidRDefault="0059523A" w:rsidP="00967C8B">
                      <w:r>
                        <w:fldChar w:fldCharType="begin"/>
                      </w:r>
                      <w:r>
                        <w:instrText xml:space="preserve"> INCLUDEPICTURE "http://www.oogazone.com/wp-content/uploads/2018/11/unique-bus-stop-library.jpg"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372573" wp14:editId="40D8E463">
                            <wp:extent cx="1200172" cy="1104900"/>
                            <wp:effectExtent l="0" t="0" r="0" b="0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413" cy="1122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02519549" w14:textId="77777777" w:rsidR="00967C8B" w:rsidRDefault="00967C8B"/>
                  </w:txbxContent>
                </v:textbox>
              </v:shape>
            </w:pict>
          </mc:Fallback>
        </mc:AlternateContent>
      </w:r>
      <w:r w:rsidR="00D02F21" w:rsidRPr="000A292B">
        <w:rPr>
          <w:rFonts w:ascii="Avenir Black" w:hAnsi="Avenir Black"/>
          <w:b/>
          <w:bCs/>
          <w:sz w:val="36"/>
          <w:szCs w:val="36"/>
          <w:u w:val="single"/>
        </w:rPr>
        <w:t>Public Transit Websites</w:t>
      </w:r>
    </w:p>
    <w:p w14:paraId="6A8F8737" w14:textId="1F43394D" w:rsidR="00D02F21" w:rsidRPr="00D02F21" w:rsidRDefault="00D02F21" w:rsidP="00D02F21">
      <w:pPr>
        <w:jc w:val="center"/>
        <w:rPr>
          <w:rFonts w:ascii="Avenir Book" w:hAnsi="Avenir Book"/>
        </w:rPr>
      </w:pPr>
    </w:p>
    <w:tbl>
      <w:tblPr>
        <w:tblStyle w:val="TableGrid"/>
        <w:tblW w:w="14580" w:type="dxa"/>
        <w:tblInd w:w="-8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320"/>
        <w:gridCol w:w="7920"/>
      </w:tblGrid>
      <w:tr w:rsidR="000A292B" w:rsidRPr="000A292B" w14:paraId="1AEA68D4" w14:textId="77777777" w:rsidTr="00080ED8">
        <w:trPr>
          <w:trHeight w:val="854"/>
        </w:trPr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404040" w:themeFill="text1" w:themeFillTint="BF"/>
            <w:vAlign w:val="center"/>
          </w:tcPr>
          <w:p w14:paraId="5EEE3B3D" w14:textId="1BD936D3" w:rsidR="00D02F21" w:rsidRPr="000A292B" w:rsidRDefault="00D02F21" w:rsidP="00D02F21">
            <w:pPr>
              <w:jc w:val="center"/>
              <w:rPr>
                <w:rFonts w:ascii="Avenir Heavy" w:hAnsi="Avenir Heavy"/>
                <w:b/>
                <w:bCs/>
                <w:color w:val="FFFFFF" w:themeColor="background1"/>
                <w:sz w:val="32"/>
                <w:szCs w:val="32"/>
              </w:rPr>
            </w:pPr>
            <w:r w:rsidRPr="000A292B">
              <w:rPr>
                <w:rFonts w:ascii="Avenir Heavy" w:hAnsi="Avenir Heavy"/>
                <w:b/>
                <w:bCs/>
                <w:color w:val="FFFFFF" w:themeColor="background1"/>
                <w:sz w:val="32"/>
                <w:szCs w:val="32"/>
              </w:rPr>
              <w:t>Region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404040" w:themeFill="text1" w:themeFillTint="BF"/>
            <w:vAlign w:val="center"/>
          </w:tcPr>
          <w:p w14:paraId="74638D4A" w14:textId="148A952D" w:rsidR="00D02F21" w:rsidRPr="000A292B" w:rsidRDefault="00D02F21" w:rsidP="00D02F21">
            <w:pPr>
              <w:jc w:val="center"/>
              <w:rPr>
                <w:rFonts w:ascii="Avenir Heavy" w:hAnsi="Avenir Heavy"/>
                <w:b/>
                <w:bCs/>
                <w:color w:val="FFFFFF" w:themeColor="background1"/>
                <w:sz w:val="32"/>
                <w:szCs w:val="32"/>
              </w:rPr>
            </w:pPr>
            <w:r w:rsidRPr="000A292B">
              <w:rPr>
                <w:rFonts w:ascii="Avenir Heavy" w:hAnsi="Avenir Heavy"/>
                <w:b/>
                <w:bCs/>
                <w:color w:val="FFFFFF" w:themeColor="background1"/>
                <w:sz w:val="32"/>
                <w:szCs w:val="32"/>
              </w:rPr>
              <w:t>Transportation Authority</w:t>
            </w:r>
          </w:p>
        </w:tc>
        <w:tc>
          <w:tcPr>
            <w:tcW w:w="7920" w:type="dxa"/>
            <w:tcBorders>
              <w:top w:val="single" w:sz="24" w:space="0" w:color="auto"/>
              <w:left w:val="single" w:sz="18" w:space="0" w:color="auto"/>
              <w:bottom w:val="double" w:sz="18" w:space="0" w:color="auto"/>
              <w:right w:val="single" w:sz="24" w:space="0" w:color="auto"/>
            </w:tcBorders>
            <w:shd w:val="clear" w:color="auto" w:fill="404040" w:themeFill="text1" w:themeFillTint="BF"/>
            <w:vAlign w:val="center"/>
          </w:tcPr>
          <w:p w14:paraId="2A3052EF" w14:textId="69784D3B" w:rsidR="00D02F21" w:rsidRPr="000A292B" w:rsidRDefault="00D02F21" w:rsidP="00D02F21">
            <w:pPr>
              <w:jc w:val="center"/>
              <w:rPr>
                <w:rFonts w:ascii="Avenir Heavy" w:hAnsi="Avenir Heavy"/>
                <w:b/>
                <w:bCs/>
                <w:color w:val="FFFFFF" w:themeColor="background1"/>
                <w:sz w:val="32"/>
                <w:szCs w:val="32"/>
              </w:rPr>
            </w:pPr>
            <w:r w:rsidRPr="000A292B">
              <w:rPr>
                <w:rFonts w:ascii="Avenir Heavy" w:hAnsi="Avenir Heavy"/>
                <w:b/>
                <w:bCs/>
                <w:color w:val="FFFFFF" w:themeColor="background1"/>
                <w:sz w:val="32"/>
                <w:szCs w:val="32"/>
              </w:rPr>
              <w:t>Website</w:t>
            </w:r>
          </w:p>
        </w:tc>
      </w:tr>
      <w:tr w:rsidR="00967C8B" w:rsidRPr="00D02F21" w14:paraId="31A90730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doub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2DC443DD" w14:textId="1BA26370" w:rsidR="00D02F21" w:rsidRPr="00D02F21" w:rsidRDefault="00D02F21" w:rsidP="00D02F21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Long Island</w:t>
            </w:r>
          </w:p>
        </w:tc>
        <w:tc>
          <w:tcPr>
            <w:tcW w:w="4320" w:type="dxa"/>
            <w:tcBorders>
              <w:top w:val="double" w:sz="18" w:space="0" w:color="auto"/>
              <w:left w:val="single" w:sz="18" w:space="0" w:color="auto"/>
              <w:bottom w:val="nil"/>
            </w:tcBorders>
            <w:vAlign w:val="center"/>
          </w:tcPr>
          <w:p w14:paraId="5D6C4DA0" w14:textId="06ECA522" w:rsidR="00D02F21" w:rsidRPr="00D02F21" w:rsidRDefault="00D02F21" w:rsidP="000A292B">
            <w:pPr>
              <w:rPr>
                <w:rFonts w:ascii="Avenir Book" w:hAnsi="Avenir Book"/>
                <w:color w:val="000000"/>
                <w:sz w:val="32"/>
                <w:szCs w:val="32"/>
              </w:rPr>
            </w:pPr>
            <w:r w:rsidRPr="00D02F21">
              <w:rPr>
                <w:rFonts w:ascii="Avenir Book" w:hAnsi="Avenir Book"/>
                <w:color w:val="000000"/>
                <w:sz w:val="32"/>
                <w:szCs w:val="32"/>
              </w:rPr>
              <w:t>Long Island Railroad (LIRR)</w:t>
            </w:r>
          </w:p>
        </w:tc>
        <w:tc>
          <w:tcPr>
            <w:tcW w:w="7920" w:type="dxa"/>
            <w:tcBorders>
              <w:top w:val="double" w:sz="18" w:space="0" w:color="auto"/>
              <w:bottom w:val="nil"/>
              <w:right w:val="single" w:sz="24" w:space="0" w:color="auto"/>
            </w:tcBorders>
            <w:vAlign w:val="center"/>
          </w:tcPr>
          <w:p w14:paraId="1EEAD2E3" w14:textId="0F208FD5" w:rsidR="00D02F21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0" w:history="1">
              <w:r w:rsidR="00CD5F13">
                <w:rPr>
                  <w:rStyle w:val="Hyperlink"/>
                  <w:rFonts w:ascii="Avenir Book" w:hAnsi="Avenir Book"/>
                  <w:sz w:val="32"/>
                  <w:szCs w:val="32"/>
                </w:rPr>
                <w:t>https://new.mta.info/</w:t>
              </w:r>
            </w:hyperlink>
          </w:p>
        </w:tc>
      </w:tr>
      <w:tr w:rsidR="000A292B" w:rsidRPr="00D02F21" w14:paraId="5CF2D811" w14:textId="77777777" w:rsidTr="003E43D7">
        <w:trPr>
          <w:trHeight w:val="4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224F6A94" w14:textId="77777777" w:rsidR="00D02F21" w:rsidRDefault="00D02F21" w:rsidP="00D02F21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BB87D9D" w14:textId="0BBC468D" w:rsidR="00D02F21" w:rsidRPr="00D02F21" w:rsidRDefault="00D02F2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Suffolk County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4FB7E5AC" w14:textId="341513D5" w:rsidR="00D02F21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1" w:history="1">
              <w:r w:rsidR="00D02F21" w:rsidRPr="00D02F21">
                <w:rPr>
                  <w:rStyle w:val="Hyperlink"/>
                  <w:rFonts w:ascii="Avenir Book" w:hAnsi="Avenir Book"/>
                  <w:sz w:val="32"/>
                  <w:szCs w:val="32"/>
                </w:rPr>
                <w:t>https://suffolkbus.com</w:t>
              </w:r>
            </w:hyperlink>
          </w:p>
        </w:tc>
      </w:tr>
      <w:tr w:rsidR="00967C8B" w:rsidRPr="00D02F21" w14:paraId="25382F8B" w14:textId="77777777" w:rsidTr="003E43D7">
        <w:trPr>
          <w:trHeight w:val="4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7E32F" w14:textId="77777777" w:rsidR="00D02F21" w:rsidRDefault="00D02F21" w:rsidP="00D02F21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5B36834" w14:textId="50EB3450" w:rsidR="00D02F21" w:rsidRPr="00D02F21" w:rsidRDefault="00D02F2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Nassau County</w:t>
            </w:r>
          </w:p>
        </w:tc>
        <w:tc>
          <w:tcPr>
            <w:tcW w:w="7920" w:type="dxa"/>
            <w:tcBorders>
              <w:top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6EB15C8B" w14:textId="10C69240" w:rsidR="00D02F21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2" w:history="1">
              <w:r w:rsidR="00D02F21" w:rsidRPr="00D02F21">
                <w:rPr>
                  <w:rStyle w:val="Hyperlink"/>
                  <w:rFonts w:ascii="Avenir Book" w:hAnsi="Avenir Book"/>
                  <w:sz w:val="32"/>
                  <w:szCs w:val="32"/>
                </w:rPr>
                <w:t>https://nicebus.com</w:t>
              </w:r>
            </w:hyperlink>
          </w:p>
        </w:tc>
      </w:tr>
      <w:tr w:rsidR="00967C8B" w:rsidRPr="00D02F21" w14:paraId="49B1BF48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3C85832C" w14:textId="0B137E0F" w:rsidR="00CD5F13" w:rsidRPr="00D02F21" w:rsidRDefault="00CD5F13" w:rsidP="00D02F21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NYC-Westchester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6905F471" w14:textId="3C218602" w:rsidR="00CD5F13" w:rsidRPr="00D02F21" w:rsidRDefault="00CD5F13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Metro North Railroad</w:t>
            </w:r>
          </w:p>
        </w:tc>
        <w:tc>
          <w:tcPr>
            <w:tcW w:w="7920" w:type="dxa"/>
            <w:tcBorders>
              <w:top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247F7B81" w14:textId="00AABE71" w:rsidR="00CD5F13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3" w:history="1">
              <w:r w:rsidR="00CD5F13">
                <w:rPr>
                  <w:rStyle w:val="Hyperlink"/>
                  <w:rFonts w:ascii="Avenir Book" w:hAnsi="Avenir Book"/>
                  <w:sz w:val="32"/>
                  <w:szCs w:val="32"/>
                </w:rPr>
                <w:t>https://new.mta.info/</w:t>
              </w:r>
            </w:hyperlink>
          </w:p>
        </w:tc>
      </w:tr>
      <w:tr w:rsidR="000A292B" w:rsidRPr="00D02F21" w14:paraId="1968C661" w14:textId="77777777" w:rsidTr="003E43D7">
        <w:trPr>
          <w:trHeight w:val="4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7FEC50CF" w14:textId="77777777" w:rsidR="00CD5F13" w:rsidRDefault="00CD5F13" w:rsidP="00D02F21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7E505E5" w14:textId="4D1F4237" w:rsidR="00CD5F13" w:rsidRPr="00D02F21" w:rsidRDefault="00CD5F13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NYC Subway / Bus Service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181FDCDD" w14:textId="42BEBE94" w:rsidR="00CD5F13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4" w:history="1">
              <w:r w:rsidR="00CD5F13">
                <w:rPr>
                  <w:rStyle w:val="Hyperlink"/>
                  <w:rFonts w:ascii="Avenir Book" w:hAnsi="Avenir Book"/>
                  <w:sz w:val="32"/>
                  <w:szCs w:val="32"/>
                </w:rPr>
                <w:t>https://new.mta.info/</w:t>
              </w:r>
            </w:hyperlink>
          </w:p>
        </w:tc>
      </w:tr>
      <w:tr w:rsidR="00967C8B" w:rsidRPr="00D02F21" w14:paraId="5F516F54" w14:textId="77777777" w:rsidTr="003E43D7">
        <w:trPr>
          <w:trHeight w:val="4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F44A3" w14:textId="77777777" w:rsidR="00CD5F13" w:rsidRDefault="00CD5F13" w:rsidP="00D02F21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A491369" w14:textId="0F2B4F3A" w:rsidR="00CD5F13" w:rsidRPr="00D02F21" w:rsidRDefault="00CD5F13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Westchester Bus Service</w:t>
            </w:r>
          </w:p>
        </w:tc>
        <w:tc>
          <w:tcPr>
            <w:tcW w:w="7920" w:type="dxa"/>
            <w:tcBorders>
              <w:top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307A4FBA" w14:textId="0A0AF8BE" w:rsidR="00CD5F13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5" w:history="1">
              <w:r w:rsidR="00CD5F13" w:rsidRPr="00CD5F13">
                <w:rPr>
                  <w:rStyle w:val="Hyperlink"/>
                  <w:rFonts w:ascii="Avenir Book" w:hAnsi="Avenir Book"/>
                  <w:sz w:val="32"/>
                  <w:szCs w:val="32"/>
                </w:rPr>
                <w:t>https://transportation.westchestergov.com</w:t>
              </w:r>
            </w:hyperlink>
          </w:p>
        </w:tc>
      </w:tr>
      <w:tr w:rsidR="007262ED" w:rsidRPr="00D02F21" w14:paraId="48282AD7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3040892" w14:textId="4F66FE52" w:rsidR="007262ED" w:rsidRPr="00D02F21" w:rsidRDefault="007262ED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Lower Hudson Valley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CC99399" w14:textId="42776246" w:rsidR="007262ED" w:rsidRPr="00D02F21" w:rsidRDefault="007262ED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Orange County (TO)</w:t>
            </w:r>
          </w:p>
        </w:tc>
        <w:tc>
          <w:tcPr>
            <w:tcW w:w="792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C2FFDCB" w14:textId="7E2C3918" w:rsidR="007262ED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6" w:history="1">
              <w:r w:rsidR="007262ED" w:rsidRPr="007262ED">
                <w:rPr>
                  <w:rStyle w:val="Hyperlink"/>
                  <w:rFonts w:ascii="Avenir Book" w:hAnsi="Avenir Book"/>
                  <w:sz w:val="32"/>
                  <w:szCs w:val="32"/>
                </w:rPr>
                <w:t>http://www.transitorange.info/bus-services/</w:t>
              </w:r>
            </w:hyperlink>
          </w:p>
        </w:tc>
      </w:tr>
      <w:tr w:rsidR="007262ED" w:rsidRPr="00D02F21" w14:paraId="31C34B3F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C45E620" w14:textId="77777777" w:rsidR="007262ED" w:rsidRDefault="007262ED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09A613F" w14:textId="363B3783" w:rsidR="007262ED" w:rsidRPr="00D02F21" w:rsidRDefault="007262ED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Putnam County (PART)</w:t>
            </w:r>
          </w:p>
        </w:tc>
        <w:tc>
          <w:tcPr>
            <w:tcW w:w="7920" w:type="dxa"/>
            <w:tcBorders>
              <w:right w:val="single" w:sz="24" w:space="0" w:color="auto"/>
            </w:tcBorders>
            <w:vAlign w:val="center"/>
          </w:tcPr>
          <w:p w14:paraId="5D917F08" w14:textId="696285C8" w:rsidR="007262ED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7" w:history="1">
              <w:r w:rsidR="007262ED" w:rsidRPr="007262ED">
                <w:rPr>
                  <w:rStyle w:val="Hyperlink"/>
                  <w:rFonts w:ascii="Avenir Book" w:hAnsi="Avenir Book"/>
                  <w:sz w:val="32"/>
                  <w:szCs w:val="32"/>
                </w:rPr>
                <w:t>https://www.putnamcountyny.com/transportation/</w:t>
              </w:r>
            </w:hyperlink>
          </w:p>
        </w:tc>
      </w:tr>
      <w:tr w:rsidR="007262ED" w:rsidRPr="00D02F21" w14:paraId="08D8E322" w14:textId="77777777" w:rsidTr="00080ED8">
        <w:trPr>
          <w:trHeight w:val="350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C2A7499" w14:textId="77777777" w:rsidR="007262ED" w:rsidRDefault="007262ED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3C7DAB6" w14:textId="47099B70" w:rsidR="007262ED" w:rsidRPr="00D02F21" w:rsidRDefault="007262ED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Rockland County (TOR)</w:t>
            </w:r>
          </w:p>
        </w:tc>
        <w:tc>
          <w:tcPr>
            <w:tcW w:w="7920" w:type="dxa"/>
            <w:tcBorders>
              <w:right w:val="single" w:sz="24" w:space="0" w:color="auto"/>
            </w:tcBorders>
            <w:vAlign w:val="center"/>
          </w:tcPr>
          <w:p w14:paraId="551E5CBF" w14:textId="246050A2" w:rsidR="007262ED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8" w:history="1">
              <w:r w:rsidR="007262ED" w:rsidRPr="007262ED">
                <w:rPr>
                  <w:rStyle w:val="Hyperlink"/>
                  <w:rFonts w:ascii="Avenir Book" w:hAnsi="Avenir Book"/>
                  <w:sz w:val="32"/>
                  <w:szCs w:val="32"/>
                </w:rPr>
                <w:t>http://rocklandgov.com/departments/public-transportation/transport-of-rockland/</w:t>
              </w:r>
            </w:hyperlink>
          </w:p>
        </w:tc>
      </w:tr>
      <w:tr w:rsidR="007262ED" w:rsidRPr="00D02F21" w14:paraId="184A3AB9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E375E" w14:textId="77777777" w:rsidR="007262ED" w:rsidRDefault="007262ED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1EEC47A" w14:textId="7433484A" w:rsidR="007262ED" w:rsidRPr="00D02F21" w:rsidRDefault="007262ED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Sullivan County (MOVE)</w:t>
            </w:r>
          </w:p>
        </w:tc>
        <w:tc>
          <w:tcPr>
            <w:tcW w:w="792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3FF4400E" w14:textId="48A6DA29" w:rsidR="007262ED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19" w:history="1">
              <w:r w:rsidR="007262ED" w:rsidRPr="007262ED">
                <w:rPr>
                  <w:rStyle w:val="Hyperlink"/>
                  <w:rFonts w:ascii="Avenir Book" w:hAnsi="Avenir Book"/>
                  <w:sz w:val="32"/>
                  <w:szCs w:val="32"/>
                </w:rPr>
                <w:t>http://sullivanny.us/Departments/Transportation</w:t>
              </w:r>
            </w:hyperlink>
          </w:p>
        </w:tc>
      </w:tr>
      <w:tr w:rsidR="00080ED8" w:rsidRPr="00D02F21" w14:paraId="1636A0B6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80048A1" w14:textId="7DED617B" w:rsidR="00080ED8" w:rsidRPr="00D02F21" w:rsidRDefault="00080ED8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Capital / Upper Hudson Valley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4DEF301D" w14:textId="74D528A0" w:rsidR="00080ED8" w:rsidRPr="00D02F21" w:rsidRDefault="00080ED8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Capital District Bus Service</w:t>
            </w:r>
          </w:p>
        </w:tc>
        <w:tc>
          <w:tcPr>
            <w:tcW w:w="792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C15AA64" w14:textId="08ED173A" w:rsidR="00080ED8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20" w:history="1">
              <w:r w:rsidR="00080ED8" w:rsidRPr="000A292B">
                <w:rPr>
                  <w:rStyle w:val="Hyperlink"/>
                  <w:rFonts w:ascii="Avenir Book" w:hAnsi="Avenir Book"/>
                  <w:sz w:val="32"/>
                  <w:szCs w:val="32"/>
                </w:rPr>
                <w:t>https://w</w:t>
              </w:r>
              <w:r w:rsidR="00080ED8" w:rsidRPr="00080ED8">
                <w:rPr>
                  <w:rStyle w:val="Hyperlink"/>
                  <w:rFonts w:ascii="Avenir Book" w:hAnsi="Avenir Book"/>
                  <w:sz w:val="32"/>
                  <w:szCs w:val="32"/>
                </w:rPr>
                <w:t>ww.cdta.org/</w:t>
              </w:r>
            </w:hyperlink>
          </w:p>
        </w:tc>
      </w:tr>
      <w:tr w:rsidR="00080ED8" w:rsidRPr="00D02F21" w14:paraId="105B89F0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48BB823A" w14:textId="77777777" w:rsidR="00080ED8" w:rsidRDefault="00080ED8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C7FBBEB" w14:textId="4CD143A4" w:rsidR="00080ED8" w:rsidRDefault="00080ED8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Ulster County (UCAT)</w:t>
            </w:r>
          </w:p>
        </w:tc>
        <w:tc>
          <w:tcPr>
            <w:tcW w:w="7920" w:type="dxa"/>
            <w:tcBorders>
              <w:right w:val="single" w:sz="24" w:space="0" w:color="auto"/>
            </w:tcBorders>
            <w:vAlign w:val="center"/>
          </w:tcPr>
          <w:p w14:paraId="2B58FFD6" w14:textId="084D776B" w:rsidR="00080ED8" w:rsidRPr="00080ED8" w:rsidRDefault="00EA1C58" w:rsidP="000A292B">
            <w:pPr>
              <w:rPr>
                <w:rFonts w:ascii="Avenir Book" w:hAnsi="Avenir Book"/>
                <w:color w:val="0000FF"/>
                <w:sz w:val="30"/>
                <w:szCs w:val="30"/>
              </w:rPr>
            </w:pPr>
            <w:hyperlink r:id="rId21" w:history="1">
              <w:r w:rsidR="00080ED8" w:rsidRPr="00080ED8">
                <w:rPr>
                  <w:rStyle w:val="Hyperlink"/>
                  <w:rFonts w:ascii="Avenir Book" w:hAnsi="Avenir Book"/>
                  <w:sz w:val="30"/>
                  <w:szCs w:val="30"/>
                </w:rPr>
                <w:t>https://ulstercountyny.gov/ucat/ulster-county-area-transit</w:t>
              </w:r>
            </w:hyperlink>
          </w:p>
        </w:tc>
      </w:tr>
      <w:tr w:rsidR="00080ED8" w:rsidRPr="00D02F21" w14:paraId="4B9D8077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2C783D2" w14:textId="77777777" w:rsidR="00080ED8" w:rsidRDefault="00080ED8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B18DBA4" w14:textId="6590FB45" w:rsidR="00080ED8" w:rsidRDefault="00080ED8" w:rsidP="000A292B">
            <w:pPr>
              <w:rPr>
                <w:rFonts w:ascii="Avenir Book" w:hAnsi="Avenir Book"/>
                <w:sz w:val="32"/>
                <w:szCs w:val="32"/>
              </w:rPr>
            </w:pPr>
            <w:proofErr w:type="spellStart"/>
            <w:r>
              <w:rPr>
                <w:rFonts w:ascii="Avenir Book" w:hAnsi="Avenir Book"/>
                <w:sz w:val="32"/>
                <w:szCs w:val="32"/>
              </w:rPr>
              <w:t>Dutchess</w:t>
            </w:r>
            <w:proofErr w:type="spellEnd"/>
            <w:r>
              <w:rPr>
                <w:rFonts w:ascii="Avenir Book" w:hAnsi="Avenir Book"/>
                <w:sz w:val="32"/>
                <w:szCs w:val="32"/>
              </w:rPr>
              <w:t xml:space="preserve"> County (Loop Bus)</w:t>
            </w:r>
          </w:p>
        </w:tc>
        <w:tc>
          <w:tcPr>
            <w:tcW w:w="7920" w:type="dxa"/>
            <w:tcBorders>
              <w:right w:val="single" w:sz="24" w:space="0" w:color="auto"/>
            </w:tcBorders>
            <w:vAlign w:val="center"/>
          </w:tcPr>
          <w:p w14:paraId="63AEFFF0" w14:textId="08AB83A4" w:rsidR="00080ED8" w:rsidRPr="00080ED8" w:rsidRDefault="00EA1C58" w:rsidP="000A292B">
            <w:pPr>
              <w:rPr>
                <w:rFonts w:ascii="Avenir Book" w:hAnsi="Avenir Book"/>
                <w:color w:val="0000FF"/>
                <w:sz w:val="32"/>
                <w:szCs w:val="32"/>
              </w:rPr>
            </w:pPr>
            <w:hyperlink r:id="rId22" w:history="1">
              <w:r w:rsidR="00080ED8" w:rsidRPr="00080ED8">
                <w:rPr>
                  <w:rStyle w:val="Hyperlink"/>
                  <w:rFonts w:ascii="Avenir Book" w:hAnsi="Avenir Book"/>
                  <w:sz w:val="32"/>
                  <w:szCs w:val="32"/>
                </w:rPr>
                <w:t>https://www.dutchessny.gov</w:t>
              </w:r>
            </w:hyperlink>
          </w:p>
        </w:tc>
      </w:tr>
      <w:tr w:rsidR="00080ED8" w:rsidRPr="00D02F21" w14:paraId="2E3D608A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4562CBE" w14:textId="77777777" w:rsidR="00080ED8" w:rsidRDefault="00080ED8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8FF7B39" w14:textId="6F256112" w:rsidR="00080ED8" w:rsidRDefault="00080ED8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Columbia County</w:t>
            </w:r>
          </w:p>
        </w:tc>
        <w:tc>
          <w:tcPr>
            <w:tcW w:w="7920" w:type="dxa"/>
            <w:tcBorders>
              <w:right w:val="single" w:sz="24" w:space="0" w:color="auto"/>
            </w:tcBorders>
            <w:vAlign w:val="center"/>
          </w:tcPr>
          <w:p w14:paraId="6C26F978" w14:textId="6C452642" w:rsidR="00080ED8" w:rsidRPr="00080ED8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23" w:history="1">
              <w:r w:rsidR="00080ED8" w:rsidRPr="00080ED8">
                <w:rPr>
                  <w:rStyle w:val="Hyperlink"/>
                  <w:rFonts w:ascii="Avenir Book" w:hAnsi="Avenir Book"/>
                  <w:spacing w:val="-15"/>
                  <w:sz w:val="32"/>
                  <w:szCs w:val="32"/>
                </w:rPr>
                <w:t>https://www.johnstonbus.com</w:t>
              </w:r>
            </w:hyperlink>
          </w:p>
        </w:tc>
      </w:tr>
      <w:tr w:rsidR="00080ED8" w:rsidRPr="00D02F21" w14:paraId="20A18A95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D5000" w14:textId="77777777" w:rsidR="00080ED8" w:rsidRDefault="00080ED8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AE2B684" w14:textId="048F60F6" w:rsidR="00080ED8" w:rsidRDefault="00080ED8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Greene County</w:t>
            </w:r>
          </w:p>
        </w:tc>
        <w:tc>
          <w:tcPr>
            <w:tcW w:w="792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5680A75D" w14:textId="77777777" w:rsidR="00080ED8" w:rsidRPr="00080ED8" w:rsidRDefault="00EA1C58" w:rsidP="000A292B">
            <w:pPr>
              <w:rPr>
                <w:rFonts w:ascii="Avenir Book" w:hAnsi="Avenir Book"/>
              </w:rPr>
            </w:pPr>
            <w:hyperlink r:id="rId24" w:history="1">
              <w:r w:rsidR="00080ED8" w:rsidRPr="00080ED8">
                <w:rPr>
                  <w:rStyle w:val="Hyperlink"/>
                  <w:rFonts w:ascii="Avenir Book" w:hAnsi="Avenir Book" w:cs="Arial"/>
                  <w:spacing w:val="8"/>
                  <w:sz w:val="32"/>
                  <w:szCs w:val="32"/>
                </w:rPr>
                <w:t>http://greenecountytransit.com</w:t>
              </w:r>
            </w:hyperlink>
          </w:p>
        </w:tc>
      </w:tr>
      <w:tr w:rsidR="00D14591" w:rsidRPr="00D02F21" w14:paraId="71F650D3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5D11074" w14:textId="5018D280" w:rsidR="00D14591" w:rsidRPr="00D02F2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lastRenderedPageBreak/>
              <w:t>Central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6070F413" w14:textId="55F28E2B" w:rsidR="00D14591" w:rsidRPr="00D02F2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Tompkins County</w:t>
            </w:r>
          </w:p>
        </w:tc>
        <w:tc>
          <w:tcPr>
            <w:tcW w:w="7920" w:type="dxa"/>
            <w:tcBorders>
              <w:top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6850771C" w14:textId="0F6FB360" w:rsidR="00D14591" w:rsidRPr="00D02F21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25" w:history="1">
              <w:r w:rsidR="002A0B4D" w:rsidRPr="001125AC">
                <w:rPr>
                  <w:rStyle w:val="Hyperlink"/>
                  <w:rFonts w:ascii="Avenir Book" w:hAnsi="Avenir Book"/>
                  <w:sz w:val="32"/>
                  <w:szCs w:val="32"/>
                </w:rPr>
                <w:t>https://tcatbus.com/</w:t>
              </w:r>
            </w:hyperlink>
          </w:p>
        </w:tc>
      </w:tr>
      <w:tr w:rsidR="00D14591" w:rsidRPr="00D02F21" w14:paraId="0AFFBE33" w14:textId="77777777" w:rsidTr="003E43D7">
        <w:trPr>
          <w:trHeight w:val="4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23CB754" w14:textId="77777777" w:rsidR="00D1459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24" w:space="0" w:color="auto"/>
            </w:tcBorders>
            <w:vAlign w:val="center"/>
          </w:tcPr>
          <w:p w14:paraId="2E51E5F6" w14:textId="2570D0B7" w:rsidR="00D1459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Gadabout Service</w:t>
            </w:r>
          </w:p>
        </w:tc>
        <w:tc>
          <w:tcPr>
            <w:tcW w:w="7920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6EFDD0B" w14:textId="77777777" w:rsidR="00D14591" w:rsidRPr="00D14591" w:rsidRDefault="00EA1C58" w:rsidP="00D14591">
            <w:pPr>
              <w:rPr>
                <w:rFonts w:ascii="Avenir Book" w:hAnsi="Avenir Book"/>
                <w:sz w:val="32"/>
                <w:szCs w:val="32"/>
              </w:rPr>
            </w:pPr>
            <w:hyperlink r:id="rId26" w:history="1">
              <w:r w:rsidR="00D14591" w:rsidRPr="00D14591">
                <w:rPr>
                  <w:rStyle w:val="Hyperlink"/>
                  <w:rFonts w:ascii="Avenir Book" w:hAnsi="Avenir Book"/>
                  <w:sz w:val="32"/>
                  <w:szCs w:val="32"/>
                </w:rPr>
                <w:t>https://gadaboutbus.org/</w:t>
              </w:r>
            </w:hyperlink>
          </w:p>
        </w:tc>
      </w:tr>
      <w:tr w:rsidR="00D14591" w:rsidRPr="00D02F21" w14:paraId="3D6B1C60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1879ED3" w14:textId="0875A90C" w:rsidR="00D14591" w:rsidRPr="00D02F2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Finger Lakes/ Rochester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1AE4B4FC" w14:textId="18783EED" w:rsidR="00D14591" w:rsidRPr="00D02F2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Yates County</w:t>
            </w:r>
          </w:p>
        </w:tc>
        <w:tc>
          <w:tcPr>
            <w:tcW w:w="7920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2FFE117" w14:textId="21FF25FD" w:rsidR="00D14591" w:rsidRPr="000C3F9B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27" w:history="1">
              <w:r w:rsidR="00D14591" w:rsidRPr="000C3F9B">
                <w:rPr>
                  <w:rStyle w:val="Hyperlink"/>
                  <w:rFonts w:ascii="Avenir Book" w:hAnsi="Avenir Book"/>
                  <w:sz w:val="32"/>
                  <w:szCs w:val="32"/>
                </w:rPr>
                <w:t>http://yatestransit.com/</w:t>
              </w:r>
            </w:hyperlink>
            <w:r w:rsidR="00D14591" w:rsidRPr="000C3F9B">
              <w:rPr>
                <w:rFonts w:ascii="Avenir Book" w:hAnsi="Avenir Book"/>
                <w:color w:val="000000"/>
                <w:sz w:val="32"/>
                <w:szCs w:val="32"/>
              </w:rPr>
              <w:t> </w:t>
            </w:r>
          </w:p>
        </w:tc>
      </w:tr>
      <w:tr w:rsidR="00D14591" w:rsidRPr="00D02F21" w14:paraId="15CD0009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0BE2FFB" w14:textId="77777777" w:rsidR="00D1459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single" w:sz="18" w:space="0" w:color="auto"/>
            </w:tcBorders>
            <w:vAlign w:val="center"/>
          </w:tcPr>
          <w:p w14:paraId="0B437C04" w14:textId="688035C3" w:rsidR="00D14591" w:rsidRPr="00D02F2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Chemung County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36F95209" w14:textId="5C6F78CC" w:rsidR="00D14591" w:rsidRPr="000C3F9B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28" w:history="1">
              <w:r w:rsidR="00D14591" w:rsidRPr="000C3F9B">
                <w:rPr>
                  <w:rStyle w:val="Hyperlink"/>
                  <w:rFonts w:ascii="Avenir Book" w:hAnsi="Avenir Book"/>
                  <w:sz w:val="32"/>
                  <w:szCs w:val="32"/>
                </w:rPr>
                <w:t>https://ridectran.com</w:t>
              </w:r>
            </w:hyperlink>
          </w:p>
        </w:tc>
      </w:tr>
      <w:tr w:rsidR="00D14591" w:rsidRPr="00D02F21" w14:paraId="3A860606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48707CC" w14:textId="77777777" w:rsidR="00D1459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single" w:sz="18" w:space="0" w:color="auto"/>
              <w:bottom w:val="nil"/>
            </w:tcBorders>
            <w:vAlign w:val="center"/>
          </w:tcPr>
          <w:p w14:paraId="7B431597" w14:textId="0F11F4A3" w:rsidR="00D14591" w:rsidRPr="00D02F2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Steuben County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57A0450E" w14:textId="3B7A206C" w:rsidR="00D14591" w:rsidRPr="000C3F9B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29" w:history="1">
              <w:r w:rsidR="00D14591" w:rsidRPr="000C3F9B">
                <w:rPr>
                  <w:rStyle w:val="Hyperlink"/>
                  <w:rFonts w:ascii="Avenir Book" w:hAnsi="Avenir Book"/>
                  <w:sz w:val="32"/>
                  <w:szCs w:val="32"/>
                </w:rPr>
                <w:t>ridesteuben.com</w:t>
              </w:r>
            </w:hyperlink>
          </w:p>
        </w:tc>
      </w:tr>
      <w:tr w:rsidR="00D14591" w:rsidRPr="00D02F21" w14:paraId="39096C85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42A1E926" w14:textId="77777777" w:rsidR="00D1459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87A2FE5" w14:textId="73D56ADD" w:rsidR="00D14591" w:rsidRPr="00D02F2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Schuyler County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628C3CE8" w14:textId="59F99670" w:rsidR="00D14591" w:rsidRPr="000C3F9B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30" w:history="1">
              <w:r w:rsidR="00D14591" w:rsidRPr="000C3F9B">
                <w:rPr>
                  <w:rStyle w:val="Hyperlink"/>
                  <w:rFonts w:ascii="Avenir Book" w:hAnsi="Avenir Book"/>
                  <w:sz w:val="32"/>
                  <w:szCs w:val="32"/>
                </w:rPr>
                <w:t>http://schuylercountytransit.org/</w:t>
              </w:r>
            </w:hyperlink>
          </w:p>
        </w:tc>
      </w:tr>
      <w:tr w:rsidR="00D14591" w:rsidRPr="00D02F21" w14:paraId="25796ED6" w14:textId="77777777" w:rsidTr="003E43D7">
        <w:trPr>
          <w:trHeight w:val="446"/>
        </w:trPr>
        <w:tc>
          <w:tcPr>
            <w:tcW w:w="23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F2F40" w14:textId="77777777" w:rsidR="00D14591" w:rsidRDefault="00D14591" w:rsidP="00CD5F13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3E47B3F" w14:textId="790D3BCE" w:rsidR="00D14591" w:rsidRDefault="00D14591" w:rsidP="000A292B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RTS</w:t>
            </w:r>
          </w:p>
        </w:tc>
        <w:tc>
          <w:tcPr>
            <w:tcW w:w="7920" w:type="dxa"/>
            <w:tcBorders>
              <w:top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4F59074A" w14:textId="0636CE14" w:rsidR="00D14591" w:rsidRPr="000C3F9B" w:rsidRDefault="00EA1C58" w:rsidP="000A292B">
            <w:pPr>
              <w:rPr>
                <w:rFonts w:ascii="Avenir Book" w:hAnsi="Avenir Book"/>
                <w:sz w:val="32"/>
                <w:szCs w:val="32"/>
              </w:rPr>
            </w:pPr>
            <w:hyperlink r:id="rId31" w:history="1">
              <w:r w:rsidR="00D14591" w:rsidRPr="00D14591">
                <w:rPr>
                  <w:rStyle w:val="Hyperlink"/>
                  <w:rFonts w:ascii="Avenir Book" w:hAnsi="Avenir Book"/>
                  <w:sz w:val="32"/>
                  <w:szCs w:val="32"/>
                </w:rPr>
                <w:t>https://www.myrts.com</w:t>
              </w:r>
            </w:hyperlink>
          </w:p>
        </w:tc>
      </w:tr>
      <w:tr w:rsidR="00FA67D4" w:rsidRPr="00D02F21" w14:paraId="0CE2E521" w14:textId="77777777" w:rsidTr="003E43D7">
        <w:trPr>
          <w:trHeight w:val="446"/>
        </w:trPr>
        <w:tc>
          <w:tcPr>
            <w:tcW w:w="234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705396CD" w14:textId="0DEA0C00" w:rsidR="00FA67D4" w:rsidRDefault="00FA67D4" w:rsidP="00FA67D4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Western / Buffalo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1CD1A34" w14:textId="5812CE0E" w:rsidR="00FA67D4" w:rsidRPr="00D02F21" w:rsidRDefault="00FA67D4" w:rsidP="00FA67D4">
            <w:pPr>
              <w:rPr>
                <w:rFonts w:ascii="Avenir Book" w:hAnsi="Avenir Book"/>
                <w:sz w:val="32"/>
                <w:szCs w:val="32"/>
              </w:rPr>
            </w:pPr>
            <w:r w:rsidRPr="00FA67D4">
              <w:rPr>
                <w:rFonts w:ascii="Avenir Book" w:hAnsi="Avenir Book"/>
                <w:sz w:val="32"/>
                <w:szCs w:val="32"/>
              </w:rPr>
              <w:t>Erie and Niagara Counties</w:t>
            </w:r>
          </w:p>
        </w:tc>
        <w:tc>
          <w:tcPr>
            <w:tcW w:w="7920" w:type="dxa"/>
            <w:tcBorders>
              <w:top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44730DBD" w14:textId="72B30E12" w:rsidR="00FA67D4" w:rsidRPr="00D02F21" w:rsidRDefault="00EA1C58" w:rsidP="00FA67D4">
            <w:pPr>
              <w:rPr>
                <w:rFonts w:ascii="Avenir Book" w:hAnsi="Avenir Book"/>
                <w:sz w:val="32"/>
                <w:szCs w:val="32"/>
              </w:rPr>
            </w:pPr>
            <w:hyperlink r:id="rId32" w:history="1">
              <w:r w:rsidR="00FA67D4" w:rsidRPr="00FA67D4">
                <w:rPr>
                  <w:rStyle w:val="Hyperlink"/>
                  <w:rFonts w:ascii="Avenir Book" w:hAnsi="Avenir Book"/>
                  <w:sz w:val="32"/>
                  <w:szCs w:val="32"/>
                </w:rPr>
                <w:t>https://www.nfta.com//</w:t>
              </w:r>
            </w:hyperlink>
          </w:p>
        </w:tc>
      </w:tr>
      <w:tr w:rsidR="00FA67D4" w:rsidRPr="00D02F21" w14:paraId="3FCCEC27" w14:textId="77777777" w:rsidTr="003E43D7">
        <w:trPr>
          <w:trHeight w:val="4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1F8C77F7" w14:textId="77777777" w:rsidR="00FA67D4" w:rsidRDefault="00FA67D4" w:rsidP="00FA67D4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AE31160" w14:textId="78D2DCA9" w:rsidR="00FA67D4" w:rsidRPr="00D02F21" w:rsidRDefault="00FA67D4" w:rsidP="00FA67D4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City of Olean (OATS)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241E7721" w14:textId="3A3B930F" w:rsidR="00FA67D4" w:rsidRPr="00D02F21" w:rsidRDefault="00EA1C58" w:rsidP="00FA67D4">
            <w:pPr>
              <w:rPr>
                <w:rFonts w:ascii="Avenir Book" w:hAnsi="Avenir Book"/>
                <w:sz w:val="32"/>
                <w:szCs w:val="32"/>
              </w:rPr>
            </w:pPr>
            <w:hyperlink r:id="rId33" w:history="1">
              <w:r w:rsidR="00FA67D4" w:rsidRPr="00FA67D4">
                <w:rPr>
                  <w:rStyle w:val="Hyperlink"/>
                  <w:rFonts w:ascii="Avenir Book" w:hAnsi="Avenir Book"/>
                  <w:sz w:val="32"/>
                  <w:szCs w:val="32"/>
                </w:rPr>
                <w:t>https://www.cityofolean.org/commdev/oats/</w:t>
              </w:r>
            </w:hyperlink>
          </w:p>
        </w:tc>
      </w:tr>
      <w:tr w:rsidR="00FA67D4" w:rsidRPr="00D02F21" w14:paraId="214AAE6A" w14:textId="77777777" w:rsidTr="003E43D7">
        <w:trPr>
          <w:trHeight w:val="3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338C72BB" w14:textId="77777777" w:rsidR="00FA67D4" w:rsidRDefault="00FA67D4" w:rsidP="00FA67D4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329FD06" w14:textId="77777777" w:rsidR="00FA67D4" w:rsidRPr="00FA67D4" w:rsidRDefault="00FA67D4" w:rsidP="00FA67D4">
            <w:pPr>
              <w:rPr>
                <w:rFonts w:ascii="Avenir Book" w:hAnsi="Avenir Book"/>
                <w:sz w:val="32"/>
                <w:szCs w:val="32"/>
              </w:rPr>
            </w:pPr>
            <w:r w:rsidRPr="00FA67D4">
              <w:rPr>
                <w:rFonts w:ascii="Avenir Book" w:hAnsi="Avenir Book"/>
                <w:sz w:val="32"/>
                <w:szCs w:val="32"/>
              </w:rPr>
              <w:t>Cattaraugus and Allegany </w:t>
            </w:r>
          </w:p>
          <w:p w14:paraId="2E1A2C41" w14:textId="790A922D" w:rsidR="00FA67D4" w:rsidRPr="00D02F21" w:rsidRDefault="00FA67D4" w:rsidP="00FA67D4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Counties (STS)</w:t>
            </w:r>
          </w:p>
        </w:tc>
        <w:tc>
          <w:tcPr>
            <w:tcW w:w="7920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3D20758E" w14:textId="476DF07F" w:rsidR="00FA67D4" w:rsidRPr="00D02F21" w:rsidRDefault="00EA1C58" w:rsidP="00FA67D4">
            <w:pPr>
              <w:rPr>
                <w:rFonts w:ascii="Avenir Book" w:hAnsi="Avenir Book"/>
                <w:sz w:val="32"/>
                <w:szCs w:val="32"/>
              </w:rPr>
            </w:pPr>
            <w:hyperlink r:id="rId34" w:history="1">
              <w:r w:rsidR="00FA67D4" w:rsidRPr="00FA67D4">
                <w:rPr>
                  <w:rStyle w:val="Hyperlink"/>
                  <w:rFonts w:ascii="Avenir Book" w:hAnsi="Avenir Book"/>
                  <w:sz w:val="32"/>
                  <w:szCs w:val="32"/>
                </w:rPr>
                <w:t>https://sni.org/STS</w:t>
              </w:r>
            </w:hyperlink>
          </w:p>
        </w:tc>
      </w:tr>
      <w:tr w:rsidR="000C3F9B" w:rsidRPr="00D02F21" w14:paraId="36435FBA" w14:textId="77777777" w:rsidTr="003E43D7">
        <w:trPr>
          <w:trHeight w:val="346"/>
        </w:trPr>
        <w:tc>
          <w:tcPr>
            <w:tcW w:w="23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911EC94" w14:textId="77777777" w:rsidR="000C3F9B" w:rsidRDefault="000C3F9B" w:rsidP="00FA67D4">
            <w:pPr>
              <w:jc w:val="center"/>
              <w:rPr>
                <w:rFonts w:ascii="Avenir Book" w:hAnsi="Avenir Boo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single" w:sz="18" w:space="0" w:color="auto"/>
              <w:bottom w:val="single" w:sz="24" w:space="0" w:color="auto"/>
            </w:tcBorders>
            <w:vAlign w:val="center"/>
          </w:tcPr>
          <w:p w14:paraId="4FADBBF6" w14:textId="6A641059" w:rsidR="000C3F9B" w:rsidRPr="00D02F21" w:rsidRDefault="000C3F9B" w:rsidP="00FA67D4">
            <w:pPr>
              <w:rPr>
                <w:rFonts w:ascii="Avenir Book" w:hAnsi="Avenir Book"/>
                <w:sz w:val="32"/>
                <w:szCs w:val="32"/>
              </w:rPr>
            </w:pPr>
            <w:r>
              <w:rPr>
                <w:rFonts w:ascii="Avenir Book" w:hAnsi="Avenir Book"/>
                <w:sz w:val="32"/>
                <w:szCs w:val="32"/>
              </w:rPr>
              <w:t>ACCESS Allegany</w:t>
            </w:r>
          </w:p>
        </w:tc>
        <w:tc>
          <w:tcPr>
            <w:tcW w:w="7920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710B02C" w14:textId="4AF2CD13" w:rsidR="000C3F9B" w:rsidRPr="00D02F21" w:rsidRDefault="00EA1C58" w:rsidP="00FA67D4">
            <w:pPr>
              <w:rPr>
                <w:rFonts w:ascii="Avenir Book" w:hAnsi="Avenir Book"/>
                <w:sz w:val="32"/>
                <w:szCs w:val="32"/>
              </w:rPr>
            </w:pPr>
            <w:hyperlink r:id="rId35" w:history="1">
              <w:r w:rsidR="000C3F9B" w:rsidRPr="000C3F9B">
                <w:rPr>
                  <w:rStyle w:val="Hyperlink"/>
                  <w:rFonts w:ascii="Avenir Book" w:hAnsi="Avenir Book"/>
                  <w:sz w:val="32"/>
                  <w:szCs w:val="32"/>
                </w:rPr>
                <w:t>http://www.ardentnetwork.org/access-allegany-schedules.html</w:t>
              </w:r>
            </w:hyperlink>
          </w:p>
        </w:tc>
      </w:tr>
    </w:tbl>
    <w:p w14:paraId="70F9FD29" w14:textId="77777777" w:rsidR="00D02F21" w:rsidRDefault="00D02F21" w:rsidP="00D02F21"/>
    <w:sectPr w:rsidR="00D02F21" w:rsidSect="00A96BE3">
      <w:headerReference w:type="even" r:id="rId36"/>
      <w:headerReference w:type="default" r:id="rId37"/>
      <w:footerReference w:type="default" r:id="rId38"/>
      <w:pgSz w:w="15840" w:h="12240" w:orient="landscape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7BAB" w14:textId="77777777" w:rsidR="00EA1C58" w:rsidRDefault="00EA1C58" w:rsidP="0059523A">
      <w:r>
        <w:separator/>
      </w:r>
    </w:p>
  </w:endnote>
  <w:endnote w:type="continuationSeparator" w:id="0">
    <w:p w14:paraId="6895D486" w14:textId="77777777" w:rsidR="00EA1C58" w:rsidRDefault="00EA1C58" w:rsidP="0059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3353" w14:textId="357F6175" w:rsidR="0059523A" w:rsidRPr="0059523A" w:rsidRDefault="008522CA">
    <w:pPr>
      <w:pStyle w:val="Footer"/>
      <w:rPr>
        <w:rFonts w:ascii="Avenir Book" w:hAnsi="Avenir Book"/>
      </w:rPr>
    </w:pPr>
    <w:r>
      <w:rPr>
        <w:rFonts w:ascii="Avenir Black" w:hAnsi="Avenir Black"/>
        <w:b/>
        <w:bCs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FD36C" wp14:editId="7BE35066">
              <wp:simplePos x="0" y="0"/>
              <wp:positionH relativeFrom="column">
                <wp:posOffset>3568919</wp:posOffset>
              </wp:positionH>
              <wp:positionV relativeFrom="paragraph">
                <wp:posOffset>-325755</wp:posOffset>
              </wp:positionV>
              <wp:extent cx="1041009" cy="933938"/>
              <wp:effectExtent l="0" t="0" r="254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1009" cy="9339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C67FAA" w14:textId="1443819A" w:rsidR="008522CA" w:rsidRDefault="006751D8" w:rsidP="008522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CFA3AB" wp14:editId="2852A614">
                                <wp:extent cx="844061" cy="845539"/>
                                <wp:effectExtent l="0" t="0" r="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jpg-R2R Black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6149" cy="8476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FD3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1pt;margin-top:-25.65pt;width:81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m26QwIAAIAEAAAOAAAAZHJzL2Uyb0RvYy54bWysVE2P2jAQvVfqf7B8Lwlf2yUirCgrqkpo&#13;&#10;dyWo9mwcGyLZHtc2JPTXd+wAS7c9Vb04Y8/4eea9mUwfWq3IUThfgylpv5dTIgyHqja7kn7fLD/d&#13;&#10;U+IDMxVTYERJT8LTh9nHD9PGFmIAe1CVcARBjC8aW9J9CLbIMs/3QjPfAysMOiU4zQJu3S6rHGsQ&#13;&#10;XatskOd3WQOusg648B5PHzsnnSV8KQUPz1J6EYgqKeYW0urSuo1rNpuyYueY3df8nAb7hyw0qw0+&#13;&#10;eoV6ZIGRg6v/gNI1d+BBhh4HnYGUNRepBqymn7+rZr1nVqRakBxvrzT5/wfLn44vjtRVSceUGKZR&#13;&#10;oo1oA/kCLRlHdhrrCwxaWwwLLR6jypdzj4ex6FY6Hb9YDkE/8ny6chvBeLyUj/p5PqGEo28yHE6G&#13;&#10;9xEme7ttnQ9fBWgSjZI61C5Ryo4rH7rQS0h8zIOqq2WtVNrEfhEL5ciRodIqpBwR/LcoZUhT0rvh&#13;&#10;OE/ABuL1DlkZzCXW2tUUrdBu28TMtd4tVCekwUHXRt7yZY25rpgPL8xh32DlOAvhGRepAN+Cs0XJ&#13;&#10;HtzPv53HeJQTvZQ02Icl9T8OzAlK1DeDQk/6o1Fs3LQZjT8PcONuPdtbjznoBSABfZw6y5MZ44O6&#13;&#10;mNKBfsWRmcdX0cUMx7dLGi7mInTTgSPHxXyegrBVLQsrs7Y8QkfCoxKb9pU5e5YroNBPcOlYVrxT&#13;&#10;rYuNNw3MDwFknSSNPHesnunHNk9NcR7JOEe3+xT19uOY/QIAAP//AwBQSwMEFAAGAAgAAAAhAKz+&#13;&#10;T2nnAAAADwEAAA8AAABkcnMvZG93bnJldi54bWxMj0tPwzAQhO9I/Adrkbig1mki95FmUyGeEjea&#13;&#10;FsTNjU0SEa+j2E3Cv8ec4LLSaHdn5st2k2nZoHvXWEJYzCNgmkqrGqoQDsXjbA3MeUlKtpY0wrd2&#13;&#10;sMsvLzKZKjvSqx72vmLBhFwqEWrvu5RzV9baSDe3naaw+7S9kT7IvuKql2MwNy2Po2jJjWwoJNSy&#13;&#10;03e1Lr/2Z4PwcVO9v7jp6TgmIukenodi9aYKxOur6X4bxu0WmNeT//uAX4bQH/JQ7GTPpBxrEcQy&#13;&#10;DkAeYSYWCbBwsYrFBtgJYSPWwPOM/+fIfwAAAP//AwBQSwECLQAUAAYACAAAACEAtoM4kv4AAADh&#13;&#10;AQAAEwAAAAAAAAAAAAAAAAAAAAAAW0NvbnRlbnRfVHlwZXNdLnhtbFBLAQItABQABgAIAAAAIQA4&#13;&#10;/SH/1gAAAJQBAAALAAAAAAAAAAAAAAAAAC8BAABfcmVscy8ucmVsc1BLAQItABQABgAIAAAAIQDz&#13;&#10;Dm26QwIAAIAEAAAOAAAAAAAAAAAAAAAAAC4CAABkcnMvZTJvRG9jLnhtbFBLAQItABQABgAIAAAA&#13;&#10;IQCs/k9p5wAAAA8BAAAPAAAAAAAAAAAAAAAAAJ0EAABkcnMvZG93bnJldi54bWxQSwUGAAAAAAQA&#13;&#10;BADzAAAAsQUAAAAA&#13;&#10;" fillcolor="white [3201]" stroked="f" strokeweight=".5pt">
              <v:textbox>
                <w:txbxContent>
                  <w:p w14:paraId="0EC67FAA" w14:textId="1443819A" w:rsidR="008522CA" w:rsidRDefault="006751D8" w:rsidP="008522CA">
                    <w:r>
                      <w:rPr>
                        <w:noProof/>
                      </w:rPr>
                      <w:drawing>
                        <wp:inline distT="0" distB="0" distL="0" distR="0" wp14:anchorId="7CCFA3AB" wp14:editId="2852A614">
                          <wp:extent cx="844061" cy="845539"/>
                          <wp:effectExtent l="0" t="0" r="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jpg-R2R Black.jpe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6149" cy="8476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523A">
      <w:rPr>
        <w:rFonts w:ascii="Avenir Book" w:hAnsi="Avenir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4C27" w14:textId="77777777" w:rsidR="00EA1C58" w:rsidRDefault="00EA1C58" w:rsidP="0059523A">
      <w:r>
        <w:separator/>
      </w:r>
    </w:p>
  </w:footnote>
  <w:footnote w:type="continuationSeparator" w:id="0">
    <w:p w14:paraId="20B5AB3C" w14:textId="77777777" w:rsidR="00EA1C58" w:rsidRDefault="00EA1C58" w:rsidP="0059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9935180"/>
      <w:docPartObj>
        <w:docPartGallery w:val="Page Numbers (Top of Page)"/>
        <w:docPartUnique/>
      </w:docPartObj>
    </w:sdtPr>
    <w:sdtContent>
      <w:p w14:paraId="69CA78B3" w14:textId="7161AB48" w:rsidR="00A96BE3" w:rsidRDefault="00A96BE3" w:rsidP="009324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BD967E" w14:textId="77777777" w:rsidR="00A96BE3" w:rsidRDefault="00A96BE3" w:rsidP="00A96B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6981937"/>
      <w:docPartObj>
        <w:docPartGallery w:val="Page Numbers (Top of Page)"/>
        <w:docPartUnique/>
      </w:docPartObj>
    </w:sdtPr>
    <w:sdtContent>
      <w:p w14:paraId="0463A260" w14:textId="013F321F" w:rsidR="00A96BE3" w:rsidRDefault="00A96BE3" w:rsidP="009324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16E1362E" w14:textId="454251BD" w:rsidR="006751D8" w:rsidRDefault="006751D8" w:rsidP="00A96BE3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68DBD" wp14:editId="42231979">
              <wp:simplePos x="0" y="0"/>
              <wp:positionH relativeFrom="column">
                <wp:posOffset>-800100</wp:posOffset>
              </wp:positionH>
              <wp:positionV relativeFrom="paragraph">
                <wp:posOffset>-292100</wp:posOffset>
              </wp:positionV>
              <wp:extent cx="859536" cy="512064"/>
              <wp:effectExtent l="0" t="0" r="444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536" cy="5120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2D0B45" w14:textId="02B4725A" w:rsidR="006751D8" w:rsidRPr="006751D8" w:rsidRDefault="006751D8">
                          <w:pPr>
                            <w:rPr>
                              <w:rFonts w:ascii="Avenir Book" w:hAnsi="Avenir Book"/>
                            </w:rPr>
                          </w:pPr>
                          <w:r w:rsidRPr="006751D8">
                            <w:rPr>
                              <w:rFonts w:ascii="Avenir Book" w:hAnsi="Avenir Book"/>
                            </w:rPr>
                            <w:t>ADV-1</w:t>
                          </w:r>
                        </w:p>
                        <w:p w14:paraId="5F93917A" w14:textId="54B08553" w:rsidR="006751D8" w:rsidRPr="006751D8" w:rsidRDefault="006751D8">
                          <w:pPr>
                            <w:rPr>
                              <w:rFonts w:ascii="Avenir Book" w:hAnsi="Avenir Book"/>
                            </w:rPr>
                          </w:pPr>
                          <w:r w:rsidRPr="006751D8">
                            <w:rPr>
                              <w:rFonts w:ascii="Avenir Book" w:hAnsi="Avenir Book"/>
                            </w:rPr>
                            <w:t>TP-1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8D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63pt;margin-top:-23pt;width:67.7pt;height:4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4RxQAIAAHgEAAAOAAAAZHJzL2Uyb0RvYy54bWysVMGO2jAQvVfqP1i+lwQWKBsRVpQVVSW0&#13;&#10;uxJUezaOTSI5Htc2JPTrO3YCS7c9Vb2Y8czked68GeYPba3ISVhXgc7pcJBSIjSHotKHnH7frT/N&#13;&#10;KHGe6YIp0CKnZ+How+Ljh3ljMjGCElQhLEEQ7bLG5LT03mRJ4ngpauYGYITGoARbM49Xe0gKyxpE&#13;&#10;r1UyStNp0oAtjAUunEPvYxeki4gvpeD+WUonPFE5xdp8PG089+FMFnOWHSwzZcX7Mtg/VFGzSuOj&#13;&#10;V6hH5hk52uoPqLriFhxIP+BQJyBlxUXkgGyG6Ts225IZEblgc5y5tsn9P1j+dHqxpCpyikJpVqNE&#13;&#10;O9F68gVaMgvdaYzLMGlrMM236EaVL36HzkC6lbYOv0iHYBz7fL72NoBxdM4m95O7KSUcQ5PhKJ2O&#13;&#10;A0ry9rGxzn8VUJNg5NSidLGj7LRxvku9pIS3HKiqWFdKxUsYF7FSlpwYCq18LBHBf8tSmjQ5nd5N&#13;&#10;0gisIXzeISuNtQSqHaVg+Xbf9vz3UJyRvoVufJzh6wqL3DDnX5jFeUHGuAP+GQ+pAB+B3qKkBPvz&#13;&#10;b/6QjzJilJIG5y+n7seRWUGJ+qZR4PvheBwGNl7Gk88jvNjbyP42oo/1CpD5ELfN8GiGfK8uprRQ&#13;&#10;v+KqLMOrGGKa49s59Rdz5butwFXjYrmMSTiihvmN3hoeoEOngwS79pVZ0+vkUeAnuEwqy97J1eWG&#13;&#10;LzUsjx5kFbUMDe662vcdxztOQ7+KYX9u7zHr7Q9j8QsAAP//AwBQSwMEFAAGAAgAAAAhACArGKXl&#13;&#10;AAAADgEAAA8AAABkcnMvZG93bnJldi54bWxMj01PwzAMhu9I/IfISFzQlm4dBbqmE+JjSNxY+RC3&#13;&#10;rDFtReNUTdaWf493gov1WrZfv0+2mWwrBux940jBYh6BQCqdaahS8Fo8zq5B+KDJ6NYRKvhBD5v8&#13;&#10;9CTTqXEjveCwC5VgE/KpVlCH0KVS+rJGq/3cdUg8+3K91YHbvpKm1yOb21YuoyiRVjfEH2rd4V2N&#13;&#10;5ffuYBV8XlQfz37avo3xZdw9PA3F1bsplDo/m+7XXG7XIAJO4e8CjgycH3IOtncHMl60CmaLZcJE&#13;&#10;gdXqKHjlZgViryBeJSDzTP7HyH8BAAD//wMAUEsBAi0AFAAGAAgAAAAhALaDOJL+AAAA4QEAABMA&#13;&#10;AAAAAAAAAAAAAAAAAAAAAFtDb250ZW50X1R5cGVzXS54bWxQSwECLQAUAAYACAAAACEAOP0h/9YA&#13;&#10;AACUAQAACwAAAAAAAAAAAAAAAAAvAQAAX3JlbHMvLnJlbHNQSwECLQAUAAYACAAAACEAFyOEcUAC&#13;&#10;AAB4BAAADgAAAAAAAAAAAAAAAAAuAgAAZHJzL2Uyb0RvYy54bWxQSwECLQAUAAYACAAAACEAICsY&#13;&#10;peUAAAAOAQAADwAAAAAAAAAAAAAAAACaBAAAZHJzL2Rvd25yZXYueG1sUEsFBgAAAAAEAAQA8wAA&#13;&#10;AKwFAAAAAA==&#13;&#10;" fillcolor="white [3201]" stroked="f" strokeweight=".5pt">
              <v:textbox>
                <w:txbxContent>
                  <w:p w14:paraId="0A2D0B45" w14:textId="02B4725A" w:rsidR="006751D8" w:rsidRPr="006751D8" w:rsidRDefault="006751D8">
                    <w:pPr>
                      <w:rPr>
                        <w:rFonts w:ascii="Avenir Book" w:hAnsi="Avenir Book"/>
                      </w:rPr>
                    </w:pPr>
                    <w:r w:rsidRPr="006751D8">
                      <w:rPr>
                        <w:rFonts w:ascii="Avenir Book" w:hAnsi="Avenir Book"/>
                      </w:rPr>
                      <w:t>ADV-1</w:t>
                    </w:r>
                  </w:p>
                  <w:p w14:paraId="5F93917A" w14:textId="54B08553" w:rsidR="006751D8" w:rsidRPr="006751D8" w:rsidRDefault="006751D8">
                    <w:pPr>
                      <w:rPr>
                        <w:rFonts w:ascii="Avenir Book" w:hAnsi="Avenir Book"/>
                      </w:rPr>
                    </w:pPr>
                    <w:r w:rsidRPr="006751D8">
                      <w:rPr>
                        <w:rFonts w:ascii="Avenir Book" w:hAnsi="Avenir Book"/>
                      </w:rPr>
                      <w:t>TP-1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21"/>
    <w:rsid w:val="00080ED8"/>
    <w:rsid w:val="000A292B"/>
    <w:rsid w:val="000C3F9B"/>
    <w:rsid w:val="001236C1"/>
    <w:rsid w:val="00126747"/>
    <w:rsid w:val="00184AF7"/>
    <w:rsid w:val="002A0B4D"/>
    <w:rsid w:val="00312425"/>
    <w:rsid w:val="00364BE1"/>
    <w:rsid w:val="003E43D7"/>
    <w:rsid w:val="0059523A"/>
    <w:rsid w:val="006751D8"/>
    <w:rsid w:val="007262ED"/>
    <w:rsid w:val="00816F59"/>
    <w:rsid w:val="008522CA"/>
    <w:rsid w:val="00967C8B"/>
    <w:rsid w:val="00A069F9"/>
    <w:rsid w:val="00A96BE3"/>
    <w:rsid w:val="00B00A54"/>
    <w:rsid w:val="00CD5F13"/>
    <w:rsid w:val="00D02F21"/>
    <w:rsid w:val="00D14591"/>
    <w:rsid w:val="00D305DD"/>
    <w:rsid w:val="00D83E7D"/>
    <w:rsid w:val="00EA1C58"/>
    <w:rsid w:val="00F37076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C365"/>
  <w15:chartTrackingRefBased/>
  <w15:docId w15:val="{0AA1AEA4-8CC6-A146-A3D0-E99FB3E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F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2F21"/>
  </w:style>
  <w:style w:type="character" w:styleId="FollowedHyperlink">
    <w:name w:val="FollowedHyperlink"/>
    <w:basedOn w:val="DefaultParagraphFont"/>
    <w:uiPriority w:val="99"/>
    <w:semiHidden/>
    <w:unhideWhenUsed/>
    <w:rsid w:val="00D02F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5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9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mta.info/" TargetMode="External"/><Relationship Id="rId18" Type="http://schemas.openxmlformats.org/officeDocument/2006/relationships/hyperlink" Target="http://rocklandgov.com/departments/public-transportation/transport-of-rockland/" TargetMode="External"/><Relationship Id="rId26" Type="http://schemas.openxmlformats.org/officeDocument/2006/relationships/hyperlink" Target="https://gadaboutbus.org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lstercountyny.gov/ucat/ulster-county-area-transit" TargetMode="External"/><Relationship Id="rId34" Type="http://schemas.openxmlformats.org/officeDocument/2006/relationships/hyperlink" Target="https://sni.org/STS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s://nicebus.com" TargetMode="External"/><Relationship Id="rId17" Type="http://schemas.openxmlformats.org/officeDocument/2006/relationships/hyperlink" Target="https://www.putnamcountyny.com/transportation/" TargetMode="External"/><Relationship Id="rId25" Type="http://schemas.openxmlformats.org/officeDocument/2006/relationships/hyperlink" Target="https://tcatbus.com/" TargetMode="External"/><Relationship Id="rId33" Type="http://schemas.openxmlformats.org/officeDocument/2006/relationships/hyperlink" Target="https://www.cityofolean.org/commdev/oats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transitorange.info/bus-services/" TargetMode="External"/><Relationship Id="rId20" Type="http://schemas.openxmlformats.org/officeDocument/2006/relationships/hyperlink" Target="https://www.cdta.org/" TargetMode="External"/><Relationship Id="rId29" Type="http://schemas.openxmlformats.org/officeDocument/2006/relationships/hyperlink" Target="http://ridesteuben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uffolkbus.com" TargetMode="External"/><Relationship Id="rId24" Type="http://schemas.openxmlformats.org/officeDocument/2006/relationships/hyperlink" Target="http://greenecountytransit.com" TargetMode="External"/><Relationship Id="rId32" Type="http://schemas.openxmlformats.org/officeDocument/2006/relationships/hyperlink" Target="https://www.nfta.com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ransportation.westchestergov.com/" TargetMode="External"/><Relationship Id="rId23" Type="http://schemas.openxmlformats.org/officeDocument/2006/relationships/hyperlink" Target="https://www.johnstonbus.com" TargetMode="External"/><Relationship Id="rId28" Type="http://schemas.openxmlformats.org/officeDocument/2006/relationships/hyperlink" Target="https://ridectran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new.mta.info/" TargetMode="External"/><Relationship Id="rId19" Type="http://schemas.openxmlformats.org/officeDocument/2006/relationships/hyperlink" Target="http://sullivanny.us/Departments/Transportation" TargetMode="External"/><Relationship Id="rId31" Type="http://schemas.openxmlformats.org/officeDocument/2006/relationships/hyperlink" Target="https://www.myrts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yperlink" Target="https://new.mta.info/" TargetMode="External"/><Relationship Id="rId22" Type="http://schemas.openxmlformats.org/officeDocument/2006/relationships/hyperlink" Target="https://www.dutchessny.gov" TargetMode="External"/><Relationship Id="rId27" Type="http://schemas.openxmlformats.org/officeDocument/2006/relationships/hyperlink" Target="http://yatestransit.com/" TargetMode="External"/><Relationship Id="rId30" Type="http://schemas.openxmlformats.org/officeDocument/2006/relationships/hyperlink" Target="http://schuylercountytransit.org/" TargetMode="External"/><Relationship Id="rId35" Type="http://schemas.openxmlformats.org/officeDocument/2006/relationships/hyperlink" Target="http://www.ardentnetwork.org/access-allegany-schedules.html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 Mislow</cp:lastModifiedBy>
  <cp:revision>3</cp:revision>
  <cp:lastPrinted>2019-12-06T15:26:00Z</cp:lastPrinted>
  <dcterms:created xsi:type="dcterms:W3CDTF">2020-03-16T15:15:00Z</dcterms:created>
  <dcterms:modified xsi:type="dcterms:W3CDTF">2020-05-27T19:23:00Z</dcterms:modified>
</cp:coreProperties>
</file>